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C1B19"/>
          <w:sz w:val="32"/>
          <w:szCs w:val="32"/>
        </w:rPr>
        <w:t xml:space="preserve">Unterweisung von Fahrerinnen und Fahrern – Nachweis</w:t>
      </w:r>
    </w:p>
    <w:p>
      <w:pPr>
        <w:spacing w:after="80" w:before="0"/>
      </w:pPr>
      <w:r>
        <w:rPr>
          <w:rFonts w:ascii="Arial" w:cs="Arial" w:eastAsia="Arial" w:hAnsi="Arial"/>
          <w:color w:val="6B675F"/>
          <w:sz w:val="17"/>
          <w:szCs w:val="17"/>
        </w:rPr>
        <w:t xml:space="preserve">Unterweisung über Sicherheit und Gesundheitsschutz bei der Arbeit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Unterweisung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7"/>
        <w:gridCol w:w="2556"/>
        <w:gridCol w:w="1"/>
        <w:gridCol w:w="5112"/>
      </w:tblGrid>
      <w:tr>
        <w:trPr>
          <w:cantSplit/>
          <w:trHeight w:val="500" w:hRule="atLeast"/>
        </w:trPr>
        <w:tc>
          <w:tcPr>
            <w:tcW w:type="dxa" w:w="2557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Datum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2557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Uhrzeit von – bis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2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5113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Unterweisende Person (Name, Funktion)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113"/>
            <w:gridSpan w:val="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Unternehmen / Abteilung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Anlass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8"/>
        <w:gridCol w:w="3408"/>
        <w:gridCol w:w="3408"/>
      </w:tblGrid>
      <w:tr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vor Aufnahme der Tätigkeit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jährliche Wiederholung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neues Fahrzeug oder Arbeitsmittel</w:t>
            </w:r>
          </w:p>
        </w:tc>
      </w:tr>
      <w:tr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geänderter Aufgabenbereich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nach Unfall oder Beinaheunfall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sonstiger Anlass:</w:t>
            </w:r>
            <w:r>
              <w:rPr>
                <w:rFonts w:ascii="Arial" w:cs="Arial" w:eastAsia="Arial" w:hAnsi="Arial"/>
                <w:color w:val="B9B3A8"/>
                <w:sz w:val="17"/>
                <w:szCs w:val="17"/>
              </w:rPr>
              <w:t xml:space="preserve"> ______________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Themen</w:t>
      </w:r>
    </w:p>
    <w:tbl>
      <w:tblPr>
        <w:tblW w:type="dxa" w:w="102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13"/>
        <w:gridCol w:w="5113"/>
      </w:tblGrid>
      <w:tr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Abfahrtskontrolle und Mängelmeldung</w:t>
            </w:r>
          </w:p>
        </w:tc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Ladungssicherung</w:t>
            </w:r>
          </w:p>
        </w:tc>
      </w:tr>
      <w:tr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Lenk- und Ruhezeiten, Fahrtenschreiber</w:t>
            </w:r>
          </w:p>
        </w:tc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Verhalten bei Unfall und Panne, Erste Hilfe</w:t>
            </w:r>
          </w:p>
        </w:tc>
      </w:tr>
      <w:tr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Warnweste, Warndreieck, Verbandkasten</w:t>
            </w:r>
          </w:p>
        </w:tc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Be- und Entladen, Ladebordwand</w:t>
            </w:r>
          </w:p>
        </w:tc>
      </w:tr>
      <w:tr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Rückwärtsfahren und Einweisen</w:t>
            </w:r>
          </w:p>
        </w:tc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Alkohol, Drogen, Medikamente, Müdigkeit</w:t>
            </w:r>
          </w:p>
        </w:tc>
      </w:tr>
      <w:tr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Mobiltelefon und Ablenkung</w:t>
            </w:r>
          </w:p>
        </w:tc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Fahren bei Glätte, Winterausrüstung</w:t>
            </w:r>
          </w:p>
        </w:tc>
      </w:tr>
      <w:tr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Fahrverbote und Fahrtrouten</w:t>
            </w:r>
          </w:p>
        </w:tc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Gefahrgut (falls zutreffend)</w:t>
            </w:r>
          </w:p>
        </w:tc>
      </w:tr>
      <w:tr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Betriebsanweisung:</w:t>
            </w:r>
            <w:r>
              <w:rPr>
                <w:rFonts w:ascii="Arial" w:cs="Arial" w:eastAsia="Arial" w:hAnsi="Arial"/>
                <w:color w:val="B9B3A8"/>
                <w:sz w:val="17"/>
                <w:szCs w:val="17"/>
              </w:rPr>
              <w:t xml:space="preserve"> ______________</w:t>
            </w:r>
          </w:p>
        </w:tc>
        <w:tc>
          <w:tcPr>
            <w:tcW w:type="dxa" w:w="51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Weiteres Thema:</w:t>
            </w:r>
            <w:r>
              <w:rPr>
                <w:rFonts w:ascii="Arial" w:cs="Arial" w:eastAsia="Arial" w:hAnsi="Arial"/>
                <w:color w:val="B9B3A8"/>
                <w:sz w:val="17"/>
                <w:szCs w:val="17"/>
              </w:rPr>
              <w:t xml:space="preserve"> ______________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Methode und Verständnis</w:t>
      </w: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8"/>
        <w:gridCol w:w="3408"/>
        <w:gridCol w:w="3408"/>
      </w:tblGrid>
      <w:tr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mündlich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praktische Vorführung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schriftliche Unterlagen ausgehändigt</w:t>
            </w:r>
          </w:p>
        </w:tc>
      </w:tr>
      <w:tr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elektronisch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Verständnis geprüft durch Fragen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Segoe UI Symbol" w:cs="Segoe UI Symbol" w:eastAsia="Segoe UI Symbol" w:hAnsi="Segoe UI Symbol"/>
                <w:sz w:val="19"/>
                <w:szCs w:val="19"/>
              </w:rPr>
              <w:t xml:space="preserve">☐ </w:t>
            </w: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>Verständnis geprüft durch Übung</w:t>
            </w:r>
          </w:p>
        </w:tc>
      </w:tr>
    </w:tbl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Inhalte im Einzelnen, Hinweise</w:t>
      </w:r>
    </w:p>
    <w:tbl>
      <w:tblPr>
        <w:tblW w:type="dxa" w:w="102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6"/>
      </w:tblGrid>
      <w:tr>
        <w:trPr>
          <w:trHeight w:val="400" w:hRule="atLeast"/>
        </w:trPr>
        <w:tc>
          <w:tcPr>
            <w:tcW w:type="dxa" w:w="10226"/>
            <w:tcBorders>
              <w:top w:val="none" w:color="FFFFFF" w:sz="0"/>
              <w:left w:val="none" w:color="FFFFFF" w:sz="0"/>
              <w:bottom w:val="single" w:color="B9B3A8" w:sz="4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26"/>
            <w:tcBorders>
              <w:top w:val="none" w:color="FFFFFF" w:sz="0"/>
              <w:left w:val="none" w:color="FFFFFF" w:sz="0"/>
              <w:bottom w:val="single" w:color="B9B3A8" w:sz="4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26"/>
            <w:tcBorders>
              <w:top w:val="none" w:color="FFFFFF" w:sz="0"/>
              <w:left w:val="none" w:color="FFFFFF" w:sz="0"/>
              <w:bottom w:val="single" w:color="B9B3A8" w:sz="4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26"/>
            <w:tcBorders>
              <w:top w:val="none" w:color="FFFFFF" w:sz="0"/>
              <w:left w:val="none" w:color="FFFFFF" w:sz="0"/>
              <w:bottom w:val="single" w:color="B9B3A8" w:sz="4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26"/>
            <w:tcBorders>
              <w:top w:val="none" w:color="FFFFFF" w:sz="0"/>
              <w:left w:val="none" w:color="FFFFFF" w:sz="0"/>
              <w:bottom w:val="single" w:color="B9B3A8" w:sz="4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26"/>
            <w:tcBorders>
              <w:top w:val="none" w:color="FFFFFF" w:sz="0"/>
              <w:left w:val="none" w:color="FFFFFF" w:sz="0"/>
              <w:bottom w:val="single" w:color="B9B3A8" w:sz="4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226"/>
            <w:tcBorders>
              <w:top w:val="none" w:color="FFFFFF" w:sz="0"/>
              <w:left w:val="none" w:color="FFFFFF" w:sz="0"/>
              <w:bottom w:val="single" w:color="B9B3A8" w:sz="4"/>
              <w:right w:val="none" w:color="FFFFFF" w:sz="0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7"/>
                <w:szCs w:val="17"/>
              </w:rPr>
              <w:t xml:space="preserve"/>
            </w:r>
          </w:p>
        </w:tc>
      </w:tr>
    </w:tbl>
    <w:p>
      <w:pPr>
        <w:sectPr>
          <w:headerReference w:type="default" r:id="rId6"/>
          <w:footerReference w:type="default" r:id="rId7"/>
          <w:pgSz w:w="11906" w:h="16838" w:orient="portrait"/>
          <w:pgMar w:top="1000" w:right="840" w:bottom="880" w:left="840" w:header="500" w:footer="440" w:gutter="0"/>
          <w:pgNumType/>
          <w:docGrid w:linePitch="360"/>
        </w:sectPr>
      </w:pPr>
    </w:p>
    <w:p>
      <w:pPr>
        <w:spacing w:after="80" w:before="0"/>
      </w:pPr>
      <w:r>
        <w:rPr>
          <w:rFonts w:ascii="Arial" w:cs="Arial" w:eastAsia="Arial" w:hAnsi="Arial"/>
          <w:b/>
          <w:bCs/>
          <w:color w:val="1C1B19"/>
          <w:sz w:val="24"/>
          <w:szCs w:val="24"/>
        </w:rPr>
        <w:t xml:space="preserve">Teilnehmende und Unterschriften</w:t>
      </w:r>
    </w:p>
    <w:p>
      <w:pPr>
        <w:keepNext/>
        <w:spacing w:after="60" w:before="160"/>
      </w:pPr>
      <w:r>
        <w:rPr>
          <w:rFonts w:ascii="Arial" w:cs="Arial" w:eastAsia="Arial" w:hAnsi="Arial"/>
          <w:b/>
          <w:bCs/>
          <w:caps/>
          <w:color w:val="1C1B19"/>
          <w:spacing w:val="16"/>
          <w:sz w:val="15"/>
          <w:szCs w:val="15"/>
        </w:rPr>
        <w:t xml:space="preserve">Teilnehmende</w:t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82"/>
        <w:gridCol w:w="4090"/>
        <w:gridCol w:w="1704"/>
        <w:gridCol w:w="3750"/>
      </w:tblGrid>
      <w:tr>
        <w:trPr>
          <w:cantSplit/>
          <w:tblHeader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Nr.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Name, Vorname</w:t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Personalnr.</w:t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shd w:fill="F3F0E9" w:color="auto" w:val="clear"/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C1B19"/>
                <w:sz w:val="14"/>
                <w:szCs w:val="14"/>
              </w:rPr>
              <w:t xml:space="preserve">Unterschrift</w:t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2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3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4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5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6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7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8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9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10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11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12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13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14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15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16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17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18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19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20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21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22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23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60" w:hRule="atLeast"/>
        </w:trPr>
        <w:tc>
          <w:tcPr>
            <w:tcW w:type="dxa" w:w="682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>24</w:t>
            </w:r>
          </w:p>
        </w:tc>
        <w:tc>
          <w:tcPr>
            <w:tcW w:type="dxa" w:w="409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1704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  <w:tc>
          <w:tcPr>
            <w:tcW w:type="dxa" w:w="3750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6"/>
                <w:szCs w:val="16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C1B19"/>
          <w:sz w:val="17"/>
          <w:szCs w:val="17"/>
        </w:rPr>
        <w:t xml:space="preserve"/>
      </w:r>
    </w:p>
    <w:tbl>
      <w:tblPr>
        <w:tblW w:type="dxa" w:w="102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61"/>
        <w:gridCol w:w="5965"/>
      </w:tblGrid>
      <w:tr>
        <w:trPr>
          <w:cantSplit/>
          <w:trHeight w:val="500" w:hRule="atLeast"/>
        </w:trPr>
        <w:tc>
          <w:tcPr>
            <w:tcW w:type="dxa" w:w="4261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Nächste Unterweisung spätestens am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  <w:tc>
          <w:tcPr>
            <w:tcW w:type="dxa" w:w="5965"/>
            <w:gridSpan w:val="1"/>
            <w:tcBorders>
              <w:top w:val="single" w:color="B9B3A8" w:sz="4"/>
              <w:left w:val="single" w:color="B9B3A8" w:sz="4"/>
              <w:bottom w:val="single" w:color="B9B3A8" w:sz="4"/>
              <w:right w:val="single" w:color="B9B3A8" w:sz="4"/>
            </w:tcBorders>
            <w:tcMar>
              <w:top w:type="dxa" w:w="5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75F"/>
                <w:sz w:val="13"/>
                <w:szCs w:val="13"/>
              </w:rPr>
              <w:t xml:space="preserve">Unterschrift unterweisende Person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C1B19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8"/>
      <w:footerReference w:type="default" r:id="rId9"/>
      <w:pgSz w:w="11906" w:h="16838" w:orient="portrait"/>
      <w:pgMar w:top="1000" w:right="840" w:bottom="880" w:left="840" w:header="500" w:footer="4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B3A8" w:sz="4" w:space="4"/>
      </w:pBdr>
      <w:tabs>
        <w:tab w:val="right" w:pos="10226"/>
      </w:tabs>
    </w:pPr>
    <w:r>
      <w:t xml:space="preserve">galzura.com/de/vorlagen · Stand 03.10.2026 · Vorlage dient als Muster; keine Rechtsberatung.</w:t>
    </w:r>
    <w: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usszeile"/>
      <w:pBdr>
        <w:top w:val="single" w:color="B9B3A8" w:sz="4" w:space="4"/>
      </w:pBdr>
      <w:tabs>
        <w:tab w:val="right" w:pos="10226"/>
      </w:tabs>
    </w:pPr>
    <w:r>
      <w:t xml:space="preserve">galzura.com/de/vorlagen · Stand 03.10.2026 · Vorlage dient als Muster; keine Rechtsberatung.</w:t>
    </w:r>
    <w: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A96A" w:sz="6" w:space="6"/>
      </w:pBdr>
      <w:spacing w:after="0" w:before="0"/>
    </w:pPr>
    <w:r>
      <w:drawing>
        <wp:inline distT="0" distB="0" distL="0" distR="0">
          <wp:extent cx="1171575" cy="123825"/>
          <wp:effectExtent t="0" r="0" b="0" l="0"/>
          <wp:docPr id="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8A96A" w:sz="6" w:space="6"/>
      </w:pBdr>
      <w:spacing w:after="0" w:before="0"/>
    </w:pPr>
    <w:r>
      <w:drawing>
        <wp:inline distT="0" distB="0" distL="0" distR="0">
          <wp:extent cx="1171575" cy="123825"/>
          <wp:effectExtent t="0" r="0" b="0" l="0"/>
          <wp:docPr id="7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usszeile">
    <w:name w:val="Fusszeile"/>
    <w:basedOn w:val="Normal"/>
    <w:rPr>
      <w:rFonts w:ascii="Arial" w:cs="Arial" w:eastAsia="Arial" w:hAnsi="Arial"/>
      <w:color w:val="6B675F"/>
      <w:sz w:val="13"/>
      <w:szCs w:val="1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536aa60d276bf99215e544670707f0252be020e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a536aa60d276bf99215e544670707f0252be020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Unterweisung von Fahrerinnen und Fahrern – Nachweis</dc:title>
  <dc:creator>Galzura</dc:creator>
  <cp:keywords>Vorlage, Fahrerunterweisung, Fuhrpark</cp:keywords>
  <dc:description>Unterweisung über Sicherheit und Gesundheitsschutz bei der Arbeit</dc:description>
  <cp:lastModifiedBy>Un-named</cp:lastModifiedBy>
  <cp:revision>1</cp:revision>
  <dcterms:created xsi:type="dcterms:W3CDTF">2026-10-02T23:13:58.699Z</dcterms:created>
  <dcterms:modified xsi:type="dcterms:W3CDTF">2026-10-02T23:13:58.699Z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